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15" w:rsidRPr="00F47315" w:rsidRDefault="00F47315" w:rsidP="00F473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731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228357" cy="2923712"/>
            <wp:effectExtent l="0" t="0" r="0" b="0"/>
            <wp:docPr id="2" name="Imagen 2" descr="C:\Users\Pc\Documents\joanManel_despatx_2015_01_18\web\homilies Mn Joan Manuel\Papa Francisco\Video del papa julio 20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joanManel_despatx_2015_01_18\web\homilies Mn Joan Manuel\Papa Francisco\Video del papa julio 201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66" cy="292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15" w:rsidRPr="00F47315" w:rsidRDefault="00F47315" w:rsidP="00F473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73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31B7">
        <w:rPr>
          <w:sz w:val="36"/>
          <w:szCs w:val="36"/>
        </w:rPr>
        <w:t xml:space="preserve">Vídeo del Papa, Julio de 2017: </w:t>
      </w:r>
      <w:hyperlink r:id="rId6" w:history="1">
        <w:r w:rsidR="006831B7" w:rsidRPr="006831B7">
          <w:rPr>
            <w:rStyle w:val="Hipervnculo"/>
            <w:sz w:val="24"/>
            <w:szCs w:val="24"/>
          </w:rPr>
          <w:t>https://www.youtube.com/watch?v=efZwe9B-m-g</w:t>
        </w:r>
      </w:hyperlink>
    </w:p>
    <w:p w:rsidR="00F47315" w:rsidRPr="00BD4DFE" w:rsidRDefault="00F47315" w:rsidP="00F4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315">
        <w:rPr>
          <w:rFonts w:ascii="Segoe UI" w:eastAsia="Times New Roman" w:hAnsi="Segoe UI" w:cs="Segoe UI"/>
          <w:b/>
          <w:bCs/>
          <w:color w:val="FF0000"/>
          <w:sz w:val="28"/>
          <w:szCs w:val="28"/>
          <w:shd w:val="clear" w:color="auto" w:fill="FFFFFF"/>
        </w:rPr>
        <w:t>IMPORTANTE:</w:t>
      </w:r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NO ESTOY DE ACUERDO CON LOS QUE EN GLORIA.TV ( Y OTROS SITIOS DE INTERNET) CRITICAN AL SANTO PADRE FRANCISCO. El Santo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Padre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Juan Pablo II, el Grande era un gran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filósofo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, Benedicto XVI, un gran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teólogo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. Francisco es un Gran Pastor, que "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huele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a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oveja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".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Él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mismo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reconoce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que no es ni gran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filósofo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ni gran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teólogo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.</w:t>
      </w:r>
      <w:r w:rsidRPr="00F47315">
        <w:rPr>
          <w:rFonts w:ascii="Segoe UI" w:eastAsia="Times New Roman" w:hAnsi="Segoe UI" w:cs="Segoe UI"/>
          <w:color w:val="141824"/>
          <w:sz w:val="28"/>
          <w:szCs w:val="28"/>
        </w:rPr>
        <w:br/>
      </w:r>
      <w:r w:rsidRPr="00F47315">
        <w:rPr>
          <w:rFonts w:ascii="Segoe UI" w:eastAsia="Times New Roman" w:hAnsi="Segoe UI" w:cs="Segoe UI"/>
          <w:color w:val="141824"/>
          <w:sz w:val="28"/>
          <w:szCs w:val="28"/>
        </w:rPr>
        <w:br/>
      </w:r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Doctores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tiene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la Iglesia que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matizarán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,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corregirán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y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enmendarán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todo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lo que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sea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</w:t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necesario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.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Yo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soy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del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Movimiento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Sacerdotal Mariano,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unos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200.000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sacerdotes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(100.000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oficialmente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y 100.000 no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oficialmente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) que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estamos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con el Papa.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Tantos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sacerdotes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no se </w:t>
      </w:r>
      <w:proofErr w:type="spellStart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>pueden</w:t>
      </w:r>
      <w:proofErr w:type="spellEnd"/>
      <w:r w:rsidRPr="00F47315">
        <w:rPr>
          <w:rFonts w:ascii="Segoe UI" w:eastAsia="Times New Roman" w:hAnsi="Segoe UI" w:cs="Segoe UI"/>
          <w:b/>
          <w:color w:val="141824"/>
          <w:sz w:val="28"/>
          <w:szCs w:val="28"/>
          <w:shd w:val="clear" w:color="auto" w:fill="FFFFFF"/>
        </w:rPr>
        <w:t xml:space="preserve"> equivocar.</w:t>
      </w:r>
      <w:r w:rsidRPr="00F47315">
        <w:rPr>
          <w:rFonts w:ascii="Segoe UI" w:eastAsia="Times New Roman" w:hAnsi="Segoe UI" w:cs="Segoe UI"/>
          <w:color w:val="141824"/>
          <w:sz w:val="28"/>
          <w:szCs w:val="28"/>
        </w:rPr>
        <w:br/>
      </w:r>
      <w:r w:rsidRPr="00F47315">
        <w:rPr>
          <w:rFonts w:ascii="Segoe UI" w:eastAsia="Times New Roman" w:hAnsi="Segoe UI" w:cs="Segoe UI"/>
          <w:color w:val="141824"/>
          <w:sz w:val="28"/>
          <w:szCs w:val="28"/>
        </w:rPr>
        <w:br/>
      </w:r>
      <w:proofErr w:type="spellStart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>Verlo</w:t>
      </w:r>
      <w:proofErr w:type="spellEnd"/>
      <w:r w:rsidRPr="00F47315"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t xml:space="preserve"> en: </w:t>
      </w:r>
      <w:r>
        <w:rPr>
          <w:rFonts w:ascii="Segoe UI" w:eastAsia="Times New Roman" w:hAnsi="Segoe UI" w:cs="Segoe UI"/>
          <w:color w:val="141824"/>
          <w:sz w:val="28"/>
          <w:szCs w:val="28"/>
          <w:shd w:val="clear" w:color="auto" w:fill="FFFFFF"/>
        </w:rPr>
        <w:br/>
      </w:r>
      <w:hyperlink r:id="rId7" w:history="1">
        <w:r w:rsidRPr="00BD4DFE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http://movimientosacerdotalmariano.es/php_ComandosUsuario/Descargas/Desc.php?Fichero=88%7cBoletin%20N%C2%BA%2098.pdf</w:t>
        </w:r>
      </w:hyperlink>
      <w:r w:rsidRPr="00BD4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315" w:rsidRDefault="00F47315" w:rsidP="00F473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731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780850" cy="2743200"/>
            <wp:effectExtent l="0" t="0" r="1270" b="0"/>
            <wp:docPr id="1" name="Imagen 1" descr="C:\Users\Pc\Documents\joanManel_despatx_2015_01_18\web\homilies Mn Joan Manuel\Papa Francisco\MSM con el pap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joanManel_despatx_2015_01_18\web\homilies Mn Joan Manuel\Papa Francisco\MSM con el pap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22" cy="274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C4" w:rsidRPr="00F47315" w:rsidRDefault="00BD4DFE" w:rsidP="00BD4DFE">
      <w:pPr>
        <w:spacing w:after="0" w:line="240" w:lineRule="auto"/>
        <w:jc w:val="center"/>
        <w:textAlignment w:val="baseline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Mn. Joan Manuel Serra  i Oller, </w:t>
      </w:r>
      <w:hyperlink r:id="rId10" w:history="1">
        <w:r w:rsidRPr="00BD4DFE">
          <w:rPr>
            <w:rStyle w:val="Hipervnculo"/>
            <w:rFonts w:ascii="Times New Roman" w:eastAsia="Times New Roman" w:hAnsi="Times New Roman" w:cs="Times New Roman"/>
            <w:sz w:val="24"/>
            <w:szCs w:val="24"/>
            <w:u w:val="none"/>
          </w:rPr>
          <w:t>http://www.mossenjoan.com/index_JMSO.html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050C4" w:rsidRPr="00F47315" w:rsidSect="00F47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5"/>
    <w:rsid w:val="006831B7"/>
    <w:rsid w:val="00A4699A"/>
    <w:rsid w:val="00BD4DFE"/>
    <w:rsid w:val="00D050C4"/>
    <w:rsid w:val="00F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6578-7CD2-43FC-B1FC-0B1D6DAD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imientosacerdotalmariano.es/php_ComandosUsuario/Descargas/Desc.php?Fichero=88|Boletin%20N%C2%BA%209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vimientosacerdotalmariano.es/php_ComandosUsuario/Descargas/Desc.php?Fichero=88%7cBoletin%20N%C2%BA%209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fZwe9B-m-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ossenjoan.com/index_JMSO.html" TargetMode="External"/><Relationship Id="rId4" Type="http://schemas.openxmlformats.org/officeDocument/2006/relationships/hyperlink" Target="https://www.youtube.com/watch?v=efZwe9B-m-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2017-07-23T14:36:00Z</dcterms:created>
  <dcterms:modified xsi:type="dcterms:W3CDTF">2017-07-23T14:36:00Z</dcterms:modified>
</cp:coreProperties>
</file>